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5C" w:rsidRDefault="00B52224">
      <w:pPr>
        <w:spacing w:line="560" w:lineRule="exact"/>
        <w:jc w:val="center"/>
        <w:rPr>
          <w:rFonts w:ascii="仿宋_GB2312" w:eastAsia="仿宋_GB2312" w:hAnsi="Calibri" w:cs="Arial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w w:val="95"/>
          <w:sz w:val="44"/>
          <w:szCs w:val="40"/>
        </w:rPr>
        <w:t>关于</w:t>
      </w:r>
      <w:r>
        <w:rPr>
          <w:rFonts w:ascii="方正小标宋简体" w:eastAsia="方正小标宋简体" w:hint="eastAsia"/>
          <w:w w:val="95"/>
          <w:sz w:val="44"/>
          <w:szCs w:val="40"/>
        </w:rPr>
        <w:t>调整北京市东城区劳动人事争议仲裁委员会组成人员</w:t>
      </w:r>
      <w:r>
        <w:rPr>
          <w:rFonts w:ascii="方正小标宋简体" w:eastAsia="方正小标宋简体" w:hint="eastAsia"/>
          <w:w w:val="95"/>
          <w:sz w:val="44"/>
          <w:szCs w:val="40"/>
        </w:rPr>
        <w:t>的通知</w:t>
      </w:r>
    </w:p>
    <w:p w:rsidR="00387C5C" w:rsidRDefault="00B52224">
      <w:pPr>
        <w:spacing w:afterLines="50" w:after="156" w:line="560" w:lineRule="exact"/>
        <w:ind w:rightChars="100" w:right="210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京东劳人仲委字〔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387C5C" w:rsidRDefault="00387C5C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87C5C" w:rsidRDefault="00B5222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区劳动人事争议仲裁委员会成员单位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387C5C" w:rsidRDefault="00B52224">
      <w:pPr>
        <w:topLinePunct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根据《劳动人事争议仲裁组织规则》（人力资源和社会保障部令第</w:t>
      </w:r>
      <w:r>
        <w:rPr>
          <w:rFonts w:ascii="Times New Roman" w:eastAsia="仿宋_GB2312" w:hAnsi="Times New Roman" w:cs="Times New Roman"/>
          <w:sz w:val="32"/>
          <w:szCs w:val="32"/>
        </w:rPr>
        <w:t>34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规定的相关要求，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经区政府领导同意，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月成立北京市东城区劳动人事争议仲裁委员会，明确区仲裁委员会组成单位及组成人员。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因</w:t>
      </w:r>
      <w:r>
        <w:rPr>
          <w:rFonts w:ascii="Times New Roman" w:eastAsia="仿宋_GB2312" w:hAnsi="Times New Roman" w:cs="Times New Roman"/>
          <w:sz w:val="32"/>
          <w:szCs w:val="32"/>
        </w:rPr>
        <w:t>部分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成员</w:t>
      </w:r>
      <w:r>
        <w:rPr>
          <w:rFonts w:ascii="Times New Roman" w:eastAsia="仿宋_GB2312" w:hAnsi="Times New Roman" w:cs="Times New Roman"/>
          <w:sz w:val="32"/>
          <w:szCs w:val="32"/>
        </w:rPr>
        <w:t>单位名称及主管领导按组织要求进行了调整，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现依据实际，对北京市东城区劳动人事争议仲裁委员会成员进行调整，现将调整后的组成人员名单通知如下：</w:t>
      </w:r>
    </w:p>
    <w:p w:rsidR="00387C5C" w:rsidRDefault="00B52224">
      <w:pPr>
        <w:topLinePunct/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区人力社保局党组书记、局长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>万青</w:t>
      </w:r>
    </w:p>
    <w:p w:rsidR="00387C5C" w:rsidRDefault="00B52224">
      <w:pPr>
        <w:topLinePunct/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常务副主任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区人力社保局</w:t>
      </w:r>
      <w:r>
        <w:rPr>
          <w:rFonts w:ascii="仿宋_GB2312" w:eastAsia="仿宋_GB2312" w:hAnsi="仿宋_GB2312" w:cs="仿宋_GB2312" w:hint="eastAsia"/>
          <w:sz w:val="32"/>
          <w:szCs w:val="32"/>
        </w:rPr>
        <w:t>党组成员、副局长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瑞</w:t>
      </w:r>
    </w:p>
    <w:p w:rsidR="00387C5C" w:rsidRDefault="00B52224">
      <w:pPr>
        <w:topLinePunct/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任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区总工会</w:t>
      </w:r>
      <w:r>
        <w:rPr>
          <w:rFonts w:ascii="仿宋_GB2312" w:eastAsia="仿宋_GB2312" w:hAnsi="仿宋_GB2312" w:cs="仿宋_GB2312" w:hint="eastAsia"/>
          <w:sz w:val="32"/>
          <w:szCs w:val="32"/>
        </w:rPr>
        <w:t>党组成员、副主席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</w:p>
    <w:p w:rsidR="00387C5C" w:rsidRDefault="00B5222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区工商联</w:t>
      </w:r>
      <w:r>
        <w:rPr>
          <w:rFonts w:ascii="仿宋_GB2312" w:eastAsia="仿宋_GB2312" w:hAnsi="仿宋_GB2312" w:cs="仿宋_GB2312" w:hint="eastAsia"/>
          <w:sz w:val="32"/>
          <w:szCs w:val="32"/>
        </w:rPr>
        <w:t>党组成员、副主席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吴春华</w:t>
      </w:r>
    </w:p>
    <w:p w:rsidR="00387C5C" w:rsidRDefault="00B5222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区国资委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党委副书记、三级调研员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燕</w:t>
      </w:r>
    </w:p>
    <w:p w:rsidR="00387C5C" w:rsidRDefault="00B5222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区司法局</w:t>
      </w:r>
      <w:r>
        <w:rPr>
          <w:rFonts w:ascii="仿宋_GB2312" w:eastAsia="仿宋_GB2312" w:hAnsi="仿宋_GB2312" w:cs="仿宋_GB2312" w:hint="eastAsia"/>
          <w:sz w:val="32"/>
          <w:szCs w:val="32"/>
        </w:rPr>
        <w:t>党组成员、副局长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刘鹏飞</w:t>
      </w:r>
    </w:p>
    <w:p w:rsidR="00387C5C" w:rsidRDefault="00B52224">
      <w:pPr>
        <w:topLinePunct/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员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区教委</w:t>
      </w:r>
      <w:r>
        <w:rPr>
          <w:rFonts w:ascii="仿宋_GB2312" w:eastAsia="仿宋_GB2312" w:hAnsi="仿宋_GB2312" w:cs="仿宋_GB2312" w:hint="eastAsia"/>
          <w:sz w:val="32"/>
          <w:szCs w:val="32"/>
        </w:rPr>
        <w:t>二级调研员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王丽萍</w:t>
      </w:r>
    </w:p>
    <w:p w:rsidR="00387C5C" w:rsidRDefault="00B5222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区商务局</w:t>
      </w:r>
      <w:r>
        <w:rPr>
          <w:rFonts w:ascii="仿宋_GB2312" w:eastAsia="仿宋_GB2312" w:hAnsi="仿宋_GB2312" w:cs="仿宋_GB2312" w:hint="eastAsia"/>
          <w:sz w:val="32"/>
          <w:szCs w:val="32"/>
        </w:rPr>
        <w:t>党组成员、副局长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彭朝晖</w:t>
      </w:r>
    </w:p>
    <w:p w:rsidR="00387C5C" w:rsidRDefault="00B5222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委卫生健康工委副书记、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387C5C" w:rsidRDefault="00B52224">
      <w:pPr>
        <w:topLinePunct/>
        <w:spacing w:line="56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区卫生健康委副主任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波</w:t>
      </w:r>
    </w:p>
    <w:p w:rsidR="00387C5C" w:rsidRDefault="00B5222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区市场监督管理局</w:t>
      </w:r>
      <w:r>
        <w:rPr>
          <w:rFonts w:ascii="仿宋_GB2312" w:eastAsia="仿宋_GB2312" w:hAnsi="仿宋_GB2312" w:cs="仿宋_GB2312" w:hint="eastAsia"/>
          <w:sz w:val="32"/>
          <w:szCs w:val="32"/>
        </w:rPr>
        <w:t>党组成员、副局长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杨念中</w:t>
      </w:r>
    </w:p>
    <w:p w:rsidR="00387C5C" w:rsidRDefault="00B5222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区文化和旅游局</w:t>
      </w:r>
      <w:r>
        <w:rPr>
          <w:rFonts w:ascii="仿宋_GB2312" w:eastAsia="仿宋_GB2312" w:hAnsi="仿宋_GB2312" w:cs="仿宋_GB2312" w:hint="eastAsia"/>
          <w:sz w:val="32"/>
          <w:szCs w:val="32"/>
        </w:rPr>
        <w:t>党组副书记、副局长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马庆军</w:t>
      </w:r>
    </w:p>
    <w:p w:rsidR="00387C5C" w:rsidRDefault="00B5222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区体育局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党组成员、副局长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越</w:t>
      </w:r>
    </w:p>
    <w:p w:rsidR="00387C5C" w:rsidRDefault="00B5222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区私个协</w:t>
      </w:r>
      <w:r>
        <w:rPr>
          <w:rFonts w:ascii="仿宋_GB2312" w:eastAsia="仿宋_GB2312" w:hAnsi="仿宋_GB2312" w:cs="仿宋_GB2312" w:hint="eastAsia"/>
          <w:sz w:val="32"/>
          <w:szCs w:val="32"/>
        </w:rPr>
        <w:t>秘书长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马彩虹</w:t>
      </w:r>
    </w:p>
    <w:p w:rsidR="00387C5C" w:rsidRDefault="00B52224">
      <w:pPr>
        <w:topLinePunct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仲裁委员会下设秘书处，负责办理仲裁委员会日常工作。按照职责划分仲裁委员会秘书处设在区劳动人事争议仲裁院，仲裁院院长任秘书长。</w:t>
      </w:r>
    </w:p>
    <w:p w:rsidR="00387C5C" w:rsidRDefault="00387C5C">
      <w:pPr>
        <w:topLinePunct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87C5C" w:rsidRDefault="00387C5C">
      <w:pPr>
        <w:topLinePunct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87C5C" w:rsidRDefault="00B52224">
      <w:pPr>
        <w:topLinePunct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北京市东城区劳动人事争议仲裁委员会</w:t>
      </w:r>
    </w:p>
    <w:p w:rsidR="00387C5C" w:rsidRDefault="00B52224">
      <w:pPr>
        <w:wordWrap w:val="0"/>
        <w:topLinePunct/>
        <w:spacing w:line="560" w:lineRule="exact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</w:t>
      </w:r>
    </w:p>
    <w:sectPr w:rsidR="00387C5C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2224">
      <w:r>
        <w:separator/>
      </w:r>
    </w:p>
  </w:endnote>
  <w:endnote w:type="continuationSeparator" w:id="0">
    <w:p w:rsidR="00000000" w:rsidRDefault="00B5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5C" w:rsidRDefault="00B52224">
    <w:pPr>
      <w:pStyle w:val="a5"/>
      <w:rPr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t>-2-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5C" w:rsidRDefault="00B52224">
    <w:pPr>
      <w:pStyle w:val="a5"/>
      <w:jc w:val="center"/>
    </w:pPr>
    <w:r>
      <w:t>-</w:t>
    </w:r>
    <w:sdt>
      <w:sdtPr>
        <w:id w:val="-61863373"/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B52224">
          <w:rPr>
            <w:noProof/>
            <w:lang w:val="zh-CN"/>
          </w:rPr>
          <w:t>1</w:t>
        </w:r>
        <w:r>
          <w:fldChar w:fldCharType="end"/>
        </w:r>
        <w:r>
          <w:t>-</w:t>
        </w:r>
      </w:sdtContent>
    </w:sdt>
  </w:p>
  <w:p w:rsidR="00387C5C" w:rsidRDefault="00387C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2224">
      <w:r>
        <w:separator/>
      </w:r>
    </w:p>
  </w:footnote>
  <w:footnote w:type="continuationSeparator" w:id="0">
    <w:p w:rsidR="00000000" w:rsidRDefault="00B52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86"/>
    <w:rsid w:val="00040036"/>
    <w:rsid w:val="00080EDD"/>
    <w:rsid w:val="00081304"/>
    <w:rsid w:val="00096E08"/>
    <w:rsid w:val="00097DB1"/>
    <w:rsid w:val="000C01B3"/>
    <w:rsid w:val="000D7D90"/>
    <w:rsid w:val="000E1767"/>
    <w:rsid w:val="000E1B73"/>
    <w:rsid w:val="001431B2"/>
    <w:rsid w:val="00151328"/>
    <w:rsid w:val="0017207C"/>
    <w:rsid w:val="001835C7"/>
    <w:rsid w:val="00192669"/>
    <w:rsid w:val="001A089E"/>
    <w:rsid w:val="001C3071"/>
    <w:rsid w:val="001F0911"/>
    <w:rsid w:val="002123CA"/>
    <w:rsid w:val="0023152D"/>
    <w:rsid w:val="00236606"/>
    <w:rsid w:val="0024560F"/>
    <w:rsid w:val="00285E44"/>
    <w:rsid w:val="002B487F"/>
    <w:rsid w:val="002C0351"/>
    <w:rsid w:val="002D75C7"/>
    <w:rsid w:val="002E6ACA"/>
    <w:rsid w:val="003063DD"/>
    <w:rsid w:val="00316CDB"/>
    <w:rsid w:val="0036121E"/>
    <w:rsid w:val="00385A86"/>
    <w:rsid w:val="00387C5C"/>
    <w:rsid w:val="00394890"/>
    <w:rsid w:val="003B5295"/>
    <w:rsid w:val="003E0DDC"/>
    <w:rsid w:val="00466737"/>
    <w:rsid w:val="004B7F60"/>
    <w:rsid w:val="00507CA8"/>
    <w:rsid w:val="005A0462"/>
    <w:rsid w:val="005B734B"/>
    <w:rsid w:val="005F1A29"/>
    <w:rsid w:val="005F4D21"/>
    <w:rsid w:val="0062739B"/>
    <w:rsid w:val="00653345"/>
    <w:rsid w:val="006F1227"/>
    <w:rsid w:val="00702B85"/>
    <w:rsid w:val="007045FB"/>
    <w:rsid w:val="00710443"/>
    <w:rsid w:val="00750816"/>
    <w:rsid w:val="007A459B"/>
    <w:rsid w:val="007E0A8A"/>
    <w:rsid w:val="00804C58"/>
    <w:rsid w:val="00805366"/>
    <w:rsid w:val="009925A6"/>
    <w:rsid w:val="009B1842"/>
    <w:rsid w:val="00A5459F"/>
    <w:rsid w:val="00A65165"/>
    <w:rsid w:val="00AA59A9"/>
    <w:rsid w:val="00AC51E7"/>
    <w:rsid w:val="00AD0B6E"/>
    <w:rsid w:val="00B00BE8"/>
    <w:rsid w:val="00B05579"/>
    <w:rsid w:val="00B12D1E"/>
    <w:rsid w:val="00B36495"/>
    <w:rsid w:val="00B41AF6"/>
    <w:rsid w:val="00B52224"/>
    <w:rsid w:val="00B67848"/>
    <w:rsid w:val="00BA6584"/>
    <w:rsid w:val="00C121BD"/>
    <w:rsid w:val="00C16952"/>
    <w:rsid w:val="00C939F9"/>
    <w:rsid w:val="00CB51F7"/>
    <w:rsid w:val="00CD796C"/>
    <w:rsid w:val="00CE1055"/>
    <w:rsid w:val="00CE3AF4"/>
    <w:rsid w:val="00CE4E3A"/>
    <w:rsid w:val="00D4064A"/>
    <w:rsid w:val="00D43624"/>
    <w:rsid w:val="00D513AA"/>
    <w:rsid w:val="00D66D27"/>
    <w:rsid w:val="00D82D10"/>
    <w:rsid w:val="00DE77BF"/>
    <w:rsid w:val="00E174F3"/>
    <w:rsid w:val="00E261C7"/>
    <w:rsid w:val="00E619FC"/>
    <w:rsid w:val="00EC02E9"/>
    <w:rsid w:val="00EE37F1"/>
    <w:rsid w:val="00F10BF9"/>
    <w:rsid w:val="00F30453"/>
    <w:rsid w:val="00F64AF2"/>
    <w:rsid w:val="00FD44A0"/>
    <w:rsid w:val="00FD794D"/>
    <w:rsid w:val="077B7D5A"/>
    <w:rsid w:val="1B2D6AFE"/>
    <w:rsid w:val="1C300714"/>
    <w:rsid w:val="1ED55FE1"/>
    <w:rsid w:val="2B0B1CF6"/>
    <w:rsid w:val="2B2647EA"/>
    <w:rsid w:val="315D57CA"/>
    <w:rsid w:val="4218524A"/>
    <w:rsid w:val="45993E63"/>
    <w:rsid w:val="5AA95987"/>
    <w:rsid w:val="61FD5CFE"/>
    <w:rsid w:val="6D4318DD"/>
    <w:rsid w:val="6E3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86C63F3-0697-4177-B13C-FEE5220E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2ED895-D99A-42BF-94DD-1D530AB9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卢文婷</dc:creator>
  <cp:lastModifiedBy>翟晴晴</cp:lastModifiedBy>
  <cp:revision>2</cp:revision>
  <cp:lastPrinted>2023-07-07T07:56:00Z</cp:lastPrinted>
  <dcterms:created xsi:type="dcterms:W3CDTF">2023-07-13T02:32:00Z</dcterms:created>
  <dcterms:modified xsi:type="dcterms:W3CDTF">2023-07-13T02:32:00Z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